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23" w:rsidRPr="00583D0E" w:rsidRDefault="001870BF" w:rsidP="00583D0E">
      <w:pPr>
        <w:jc w:val="both"/>
        <w:rPr>
          <w:b/>
          <w:color w:val="FF0000"/>
        </w:rPr>
      </w:pPr>
      <w:bookmarkStart w:id="0" w:name="_GoBack"/>
      <w:bookmarkEnd w:id="0"/>
      <w:r w:rsidRPr="00583D0E">
        <w:rPr>
          <w:b/>
          <w:color w:val="FF0000"/>
        </w:rPr>
        <w:t>Arguments sur l’appartenance à la franc maçonnerie, par Marceau Pivert</w:t>
      </w:r>
    </w:p>
    <w:p w:rsidR="001870BF" w:rsidRPr="00583D0E" w:rsidRDefault="001870BF" w:rsidP="00583D0E">
      <w:pPr>
        <w:jc w:val="both"/>
        <w:rPr>
          <w:i/>
        </w:rPr>
      </w:pPr>
      <w:r w:rsidRPr="00583D0E">
        <w:rPr>
          <w:i/>
        </w:rPr>
        <w:t>Réponse lors du congrès du PSOP, publié dans « les Cahiers rouges », mai 1939.</w:t>
      </w:r>
    </w:p>
    <w:p w:rsidR="001870BF" w:rsidRDefault="001870BF" w:rsidP="00583D0E">
      <w:pPr>
        <w:jc w:val="both"/>
      </w:pPr>
      <w:r>
        <w:t>Je rejette les suspicions et les interprétations inqualifiables qui laisseraient supposer que ma qualité de franc maçon ferait de moi un homme asservi à une puissance politique secrète nourrissant des desseins contre-révolutionnaires…</w:t>
      </w:r>
    </w:p>
    <w:p w:rsidR="001870BF" w:rsidRDefault="001870BF" w:rsidP="00583D0E">
      <w:pPr>
        <w:jc w:val="both"/>
      </w:pPr>
      <w:r>
        <w:t>… E</w:t>
      </w:r>
      <w:r w:rsidR="00583D0E">
        <w:t>t</w:t>
      </w:r>
      <w:r>
        <w:t xml:space="preserve"> c’est ainsi parce que je crois servir au maximum les intérêts du prolétariat et de l’humanité tout</w:t>
      </w:r>
      <w:r w:rsidR="00583D0E">
        <w:t>e</w:t>
      </w:r>
      <w:r>
        <w:t xml:space="preserve"> entière en poursuivant ma tâche, sur deux plans, comme je l’ai fait depuis vingt ans.</w:t>
      </w:r>
    </w:p>
    <w:p w:rsidR="001870BF" w:rsidRDefault="001870BF" w:rsidP="00583D0E">
      <w:pPr>
        <w:jc w:val="both"/>
      </w:pPr>
      <w:r>
        <w:t>Faire comprendre aux francs-maçons que leur idéal de fraternité universelle ne peut prendre une forme concrète, à notre époque, qu’à travers le processus d’une révolution prolétarienne internationale à laquelle ils doivent participer pour détruire le système capitaliste et construire le socialisme.</w:t>
      </w:r>
    </w:p>
    <w:p w:rsidR="001870BF" w:rsidRDefault="001870BF" w:rsidP="00583D0E">
      <w:pPr>
        <w:jc w:val="both"/>
      </w:pPr>
      <w:r>
        <w:t>Faire comprendre aux travailleurs organisés que leurs aspirations révolutionnaires</w:t>
      </w:r>
      <w:r w:rsidR="00583D0E">
        <w:t xml:space="preserve"> ne peuvent atteindre définitivement leur but qu’à la faveur d’un effort permanent d’observation scientifique des faits, d’autocritique, c'est-à-dire de laïcité philosophique ou de libre examen. Aux uns,  je veux contribuer à faire découvrir, par l’étude objective des réalités la nécessité historique de la révolution internationale. Aux autres je veux contribuer à faire admettre qu’ils doivent se considérer comme les dépositaires et les héritiers de toutes les méthodes de libre investigation, qui sont à l’origine des grandes conquêtes de l’humanité. </w:t>
      </w:r>
    </w:p>
    <w:sectPr w:rsidR="0018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BF"/>
    <w:rsid w:val="00100E08"/>
    <w:rsid w:val="001870BF"/>
    <w:rsid w:val="003A1E23"/>
    <w:rsid w:val="0050276F"/>
    <w:rsid w:val="00583D0E"/>
    <w:rsid w:val="005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</dc:creator>
  <cp:lastModifiedBy>Maitre</cp:lastModifiedBy>
  <cp:revision>2</cp:revision>
  <dcterms:created xsi:type="dcterms:W3CDTF">2013-09-30T15:34:00Z</dcterms:created>
  <dcterms:modified xsi:type="dcterms:W3CDTF">2013-09-30T15:34:00Z</dcterms:modified>
</cp:coreProperties>
</file>